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666750</wp:posOffset>
            </wp:positionH>
            <wp:positionV relativeFrom="page">
              <wp:posOffset>190500</wp:posOffset>
            </wp:positionV>
            <wp:extent cx="6226810" cy="10528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1433830</wp:posOffset>
            </wp:positionV>
            <wp:extent cx="7560310" cy="4406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ind w:left="84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b w:val="1"/>
          <w:bCs w:val="1"/>
          <w:color w:val="auto"/>
        </w:rPr>
        <w:t>08.02.2022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jc w:val="center"/>
        <w:ind w:right="70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b w:val="1"/>
          <w:bCs w:val="1"/>
          <w:color w:val="auto"/>
        </w:rPr>
        <w:t>Anunț finalizare implementare proiect “Granturi pentru capital de lucru acordate beneficiarilor” - FOOD CONCEPT CATERING SRL</w:t>
      </w: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jc w:val="both"/>
        <w:ind w:left="10"/>
        <w:spacing w:after="0" w:line="31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FOOD CONCEPT CATERING SRL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anunță finalizarea proiectului ”Granturi pentru capital de lucru acordate IMM-urilor cu activitate economică în unul din domeniile de activitate prevazute în anexa nr.2” proiect număr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RUE 10737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înscris în cadrul Măsurii ”Granturi pentru capital de lucru”, instituită prin OUG nr 130/2020.</w:t>
      </w:r>
    </w:p>
    <w:p>
      <w:pPr>
        <w:spacing w:after="0" w:line="173" w:lineRule="exact"/>
        <w:rPr>
          <w:sz w:val="24"/>
          <w:szCs w:val="24"/>
          <w:color w:val="auto"/>
        </w:rPr>
      </w:pPr>
    </w:p>
    <w:p>
      <w:pPr>
        <w:jc w:val="both"/>
        <w:ind w:left="10" w:right="60"/>
        <w:spacing w:after="0" w:line="32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Implementarea proiectului s-a derulat începând cu data semnării contractului de finanțare cu Ministerul Economiei, Antreprenoriatului și Turismului (fost MEEMA) / A.I.M.M.A.I.P.E. București , M2-10737 / 29.07.2021 până la data 08.02.2022</w:t>
      </w:r>
    </w:p>
    <w:p>
      <w:pPr>
        <w:spacing w:after="0" w:line="165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Obiectivul proiectului îl reprezintă sprijinirea societatii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FOOD CONCEPT CATERING SRL</w:t>
      </w:r>
    </w:p>
    <w:p>
      <w:pPr>
        <w:spacing w:after="0" w:line="297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Proiectul are printre principalele rezultate, următoarele:</w:t>
      </w:r>
    </w:p>
    <w:p>
      <w:pPr>
        <w:spacing w:after="0" w:line="72" w:lineRule="exact"/>
        <w:rPr>
          <w:sz w:val="24"/>
          <w:szCs w:val="24"/>
          <w:color w:val="auto"/>
        </w:rPr>
      </w:pPr>
    </w:p>
    <w:p>
      <w:pPr>
        <w:ind w:left="130" w:hanging="130"/>
        <w:spacing w:after="0"/>
        <w:tabs>
          <w:tab w:leader="none" w:pos="13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menținerea activității pe o perioadă de minim 6 luni.</w:t>
      </w:r>
    </w:p>
    <w:p>
      <w:pPr>
        <w:spacing w:after="0" w:line="72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10" w:right="60" w:hanging="10"/>
        <w:spacing w:after="0" w:line="338" w:lineRule="auto"/>
        <w:tabs>
          <w:tab w:leader="none" w:pos="155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menținerea/suplimentarea numărului locurilor de muncă față de data depunerii cererii, pe o perioadă de minimum 6 luni, la data acordării granturilor.</w:t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Valoarea totală a proiectului este de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279.997,69 lei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din care:</w:t>
      </w:r>
    </w:p>
    <w:p>
      <w:pPr>
        <w:spacing w:after="0" w:line="72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243.476,25 lei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grant acordat</w:t>
      </w:r>
    </w:p>
    <w:p>
      <w:pPr>
        <w:spacing w:after="0" w:line="72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36.521,4375 lei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cofinanțare.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2" w:lineRule="exact"/>
        <w:rPr>
          <w:sz w:val="24"/>
          <w:szCs w:val="24"/>
          <w:color w:val="auto"/>
        </w:rPr>
      </w:pPr>
    </w:p>
    <w:p>
      <w:pPr>
        <w:jc w:val="center"/>
        <w:ind w:right="5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Proiect cofinanțat din Fondul European de Dezvoltare Regionala prin</w:t>
      </w:r>
    </w:p>
    <w:p>
      <w:pPr>
        <w:spacing w:after="0" w:line="72" w:lineRule="exact"/>
        <w:rPr>
          <w:sz w:val="24"/>
          <w:szCs w:val="24"/>
          <w:color w:val="auto"/>
        </w:rPr>
      </w:pPr>
    </w:p>
    <w:p>
      <w:pPr>
        <w:jc w:val="center"/>
        <w:ind w:right="5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Programul Operațional Competitivitate 2014-2020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419735</wp:posOffset>
                </wp:positionV>
                <wp:extent cx="1284605" cy="26479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264795"/>
                        </a:xfrm>
                        <a:prstGeom prst="rect">
                          <a:avLst/>
                        </a:prstGeom>
                        <a:solidFill>
                          <a:srgbClr val="0078B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0.75pt;margin-top:33.05pt;width:101.15pt;height:20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78BA" stroked="f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17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FFFFFF"/>
        </w:rPr>
        <w:t>Date de Contact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4091940</wp:posOffset>
            </wp:positionH>
            <wp:positionV relativeFrom="paragraph">
              <wp:posOffset>-154940</wp:posOffset>
            </wp:positionV>
            <wp:extent cx="2125345" cy="1041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Nume: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CIPRIAN IORDACHE</w:t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Telefon: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0722.244364</w:t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ind w:left="1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e-mail: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office@cucinadicasa.ro</w:t>
      </w:r>
    </w:p>
    <w:sectPr>
      <w:pgSz w:w="11900" w:h="16838" w:orient="portrait"/>
      <w:cols w:equalWidth="0" w:num="1">
        <w:col w:w="9870"/>
      </w:cols>
      <w:pgMar w:left="1050" w:top="1440" w:right="98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2023-03-20T21:42:44Z</dcterms:created>
  <dcterms:modified xsi:type="dcterms:W3CDTF">2023-03-20T21:42:44Z</dcterms:modified>
</cp:coreProperties>
</file>